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BD" w:rsidRDefault="000235BD">
      <w:pPr>
        <w:jc w:val="center"/>
        <w:rPr>
          <w:rFonts w:cs="Arial"/>
          <w:bCs/>
          <w:color w:val="000000"/>
          <w:sz w:val="28"/>
          <w:szCs w:val="28"/>
        </w:rPr>
      </w:pPr>
    </w:p>
    <w:p w:rsidR="000235BD" w:rsidRDefault="000235BD">
      <w:pPr>
        <w:jc w:val="center"/>
        <w:rPr>
          <w:rFonts w:cs="Arial"/>
          <w:bCs/>
          <w:color w:val="000000"/>
          <w:sz w:val="28"/>
          <w:szCs w:val="28"/>
        </w:rPr>
      </w:pPr>
    </w:p>
    <w:p w:rsidR="000235BD" w:rsidRDefault="000235BD">
      <w:pPr>
        <w:jc w:val="center"/>
        <w:rPr>
          <w:rFonts w:cs="Arial"/>
          <w:bCs/>
          <w:color w:val="000000"/>
          <w:sz w:val="28"/>
          <w:szCs w:val="28"/>
        </w:rPr>
      </w:pPr>
    </w:p>
    <w:p w:rsidR="000235BD" w:rsidRDefault="000235BD">
      <w:pPr>
        <w:jc w:val="center"/>
        <w:rPr>
          <w:rFonts w:cs="Arial"/>
          <w:bCs/>
          <w:color w:val="000000"/>
          <w:sz w:val="28"/>
          <w:szCs w:val="28"/>
        </w:rPr>
      </w:pPr>
    </w:p>
    <w:p w:rsidR="000235BD" w:rsidRDefault="000235BD">
      <w:pPr>
        <w:jc w:val="center"/>
        <w:rPr>
          <w:rFonts w:cs="Arial"/>
          <w:bCs/>
          <w:color w:val="000000"/>
          <w:sz w:val="28"/>
          <w:szCs w:val="28"/>
        </w:rPr>
      </w:pPr>
    </w:p>
    <w:p w:rsidR="000235BD" w:rsidRDefault="000235BD">
      <w:pPr>
        <w:jc w:val="center"/>
        <w:rPr>
          <w:rFonts w:cs="Arial"/>
          <w:bCs/>
          <w:color w:val="000000"/>
          <w:sz w:val="28"/>
          <w:szCs w:val="28"/>
        </w:rPr>
      </w:pPr>
    </w:p>
    <w:p w:rsidR="000235BD" w:rsidRDefault="000235BD">
      <w:pPr>
        <w:jc w:val="center"/>
        <w:rPr>
          <w:rFonts w:cs="Arial"/>
          <w:bCs/>
          <w:color w:val="000000"/>
          <w:sz w:val="28"/>
          <w:szCs w:val="28"/>
        </w:rPr>
      </w:pPr>
    </w:p>
    <w:p w:rsidR="000235BD" w:rsidRDefault="000235BD">
      <w:pPr>
        <w:jc w:val="center"/>
        <w:rPr>
          <w:rFonts w:cs="Arial"/>
          <w:bCs/>
          <w:color w:val="000000"/>
          <w:sz w:val="28"/>
          <w:szCs w:val="28"/>
        </w:rPr>
      </w:pPr>
    </w:p>
    <w:p w:rsidR="000235BD" w:rsidRDefault="000235BD">
      <w:pPr>
        <w:jc w:val="center"/>
        <w:rPr>
          <w:rFonts w:cs="Arial"/>
          <w:bCs/>
          <w:color w:val="000000"/>
          <w:sz w:val="28"/>
          <w:szCs w:val="28"/>
        </w:rPr>
      </w:pPr>
    </w:p>
    <w:p w:rsidR="000235BD" w:rsidRDefault="000235BD">
      <w:pPr>
        <w:jc w:val="center"/>
        <w:rPr>
          <w:rFonts w:cs="Arial"/>
          <w:bCs/>
          <w:color w:val="000000"/>
          <w:sz w:val="28"/>
          <w:szCs w:val="28"/>
        </w:rPr>
      </w:pPr>
    </w:p>
    <w:p w:rsidR="000235BD" w:rsidRDefault="000235BD" w:rsidP="005778BD">
      <w:pPr>
        <w:rPr>
          <w:rFonts w:cs="Arial"/>
          <w:bCs/>
          <w:color w:val="000000"/>
          <w:sz w:val="28"/>
          <w:szCs w:val="28"/>
        </w:rPr>
      </w:pPr>
    </w:p>
    <w:p w:rsidR="000235BD" w:rsidRDefault="000235BD">
      <w:pPr>
        <w:jc w:val="center"/>
        <w:rPr>
          <w:rFonts w:cs="Arial"/>
          <w:bCs/>
          <w:color w:val="000000"/>
          <w:sz w:val="28"/>
          <w:szCs w:val="28"/>
        </w:rPr>
      </w:pPr>
    </w:p>
    <w:p w:rsidR="000235BD" w:rsidRDefault="000235BD" w:rsidP="000634A4">
      <w:pPr>
        <w:jc w:val="center"/>
        <w:rPr>
          <w:b/>
          <w:sz w:val="28"/>
        </w:rPr>
      </w:pPr>
      <w:r>
        <w:rPr>
          <w:b/>
          <w:sz w:val="28"/>
        </w:rPr>
        <w:t>О проведении праздника Крещение Господне  на территории</w:t>
      </w:r>
    </w:p>
    <w:p w:rsidR="000235BD" w:rsidRDefault="000235BD" w:rsidP="000634A4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Щербиновский район</w:t>
      </w:r>
    </w:p>
    <w:p w:rsidR="000235BD" w:rsidRDefault="000235BD" w:rsidP="000634A4">
      <w:pPr>
        <w:jc w:val="center"/>
        <w:rPr>
          <w:b/>
          <w:sz w:val="28"/>
        </w:rPr>
      </w:pPr>
      <w:r>
        <w:rPr>
          <w:b/>
          <w:sz w:val="28"/>
        </w:rPr>
        <w:t>18 – 19 января 2017 года</w:t>
      </w:r>
    </w:p>
    <w:p w:rsidR="000235BD" w:rsidRDefault="000235BD" w:rsidP="00EB00DF">
      <w:pPr>
        <w:jc w:val="both"/>
        <w:rPr>
          <w:b/>
          <w:bCs/>
          <w:color w:val="000000"/>
          <w:sz w:val="28"/>
          <w:szCs w:val="28"/>
        </w:rPr>
      </w:pPr>
    </w:p>
    <w:p w:rsidR="000235BD" w:rsidRDefault="000235BD" w:rsidP="00EB00DF">
      <w:pPr>
        <w:jc w:val="both"/>
        <w:rPr>
          <w:b/>
          <w:bCs/>
          <w:color w:val="000000"/>
          <w:sz w:val="28"/>
          <w:szCs w:val="28"/>
        </w:rPr>
      </w:pPr>
    </w:p>
    <w:p w:rsidR="000235BD" w:rsidRDefault="000235BD" w:rsidP="00726B60">
      <w:pPr>
        <w:ind w:firstLine="709"/>
        <w:jc w:val="both"/>
        <w:rPr>
          <w:sz w:val="28"/>
        </w:rPr>
      </w:pPr>
      <w:r>
        <w:rPr>
          <w:sz w:val="28"/>
        </w:rPr>
        <w:t>В целях недопущения гибели людей на водных объектах муниципального образования Щербиновский район в период праздника Крещение Господне, р</w:t>
      </w:r>
      <w:r>
        <w:rPr>
          <w:sz w:val="28"/>
        </w:rPr>
        <w:t>у</w:t>
      </w:r>
      <w:r>
        <w:rPr>
          <w:sz w:val="28"/>
        </w:rPr>
        <w:t xml:space="preserve">ководствуясь </w:t>
      </w:r>
      <w:r>
        <w:rPr>
          <w:sz w:val="28"/>
          <w:szCs w:val="28"/>
        </w:rPr>
        <w:t>требованиями Федерального закона от 21 декабря 1994 года         № 68-ФЗ «О защите населения и территорий от чрезвычайных ситуаций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родного и техногенного характера», Закона Краснодарского края от 13 июля 1998 года № 135-КЗ «О защите населения и территорий Краснодарского края от чрезвычайных ситуаций природного и техноге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характера»                           п о с т а н о в л я ю</w:t>
      </w:r>
      <w:r>
        <w:rPr>
          <w:sz w:val="28"/>
        </w:rPr>
        <w:t>:</w:t>
      </w:r>
    </w:p>
    <w:p w:rsidR="000235BD" w:rsidRDefault="000235BD" w:rsidP="00726B60">
      <w:pPr>
        <w:ind w:firstLine="709"/>
        <w:jc w:val="both"/>
        <w:rPr>
          <w:sz w:val="28"/>
        </w:rPr>
      </w:pPr>
      <w:r>
        <w:rPr>
          <w:sz w:val="28"/>
        </w:rPr>
        <w:t>1. Купание в период проведения праздника Крещение Господне в ночное время и в необорудованных местах запретить.</w:t>
      </w:r>
      <w:bookmarkStart w:id="0" w:name="_GoBack"/>
      <w:bookmarkEnd w:id="0"/>
    </w:p>
    <w:p w:rsidR="000235BD" w:rsidRDefault="000235BD" w:rsidP="00726B60">
      <w:pPr>
        <w:ind w:firstLine="709"/>
        <w:jc w:val="both"/>
        <w:rPr>
          <w:sz w:val="28"/>
        </w:rPr>
      </w:pPr>
      <w:r>
        <w:rPr>
          <w:sz w:val="28"/>
        </w:rPr>
        <w:t>2. Рекомендовать главам сельских поселений  Щербиновского района:</w:t>
      </w:r>
    </w:p>
    <w:p w:rsidR="000235BD" w:rsidRDefault="000235BD" w:rsidP="00726B60">
      <w:pPr>
        <w:ind w:firstLine="709"/>
        <w:jc w:val="both"/>
        <w:rPr>
          <w:sz w:val="28"/>
        </w:rPr>
      </w:pPr>
      <w:r>
        <w:rPr>
          <w:sz w:val="28"/>
        </w:rPr>
        <w:t>а) определить места проведения праздника Крещение Господне;</w:t>
      </w:r>
    </w:p>
    <w:p w:rsidR="000235BD" w:rsidRDefault="000235BD" w:rsidP="00726B60">
      <w:pPr>
        <w:ind w:firstLine="709"/>
        <w:jc w:val="both"/>
        <w:rPr>
          <w:sz w:val="28"/>
        </w:rPr>
      </w:pPr>
      <w:r>
        <w:rPr>
          <w:sz w:val="28"/>
        </w:rPr>
        <w:t>б) места купаний оборудовать сходнями в воду и ограждениями;</w:t>
      </w:r>
    </w:p>
    <w:p w:rsidR="000235BD" w:rsidRDefault="000235BD" w:rsidP="00726B60">
      <w:pPr>
        <w:ind w:firstLine="709"/>
        <w:jc w:val="both"/>
        <w:rPr>
          <w:sz w:val="28"/>
        </w:rPr>
      </w:pPr>
      <w:r>
        <w:rPr>
          <w:sz w:val="28"/>
        </w:rPr>
        <w:t>в) назначить ответственных лиц за безопасное проведение мероприятия.</w:t>
      </w:r>
    </w:p>
    <w:p w:rsidR="000235BD" w:rsidRDefault="000235BD" w:rsidP="00726B60">
      <w:pPr>
        <w:ind w:firstLine="709"/>
        <w:jc w:val="both"/>
        <w:rPr>
          <w:sz w:val="28"/>
        </w:rPr>
      </w:pPr>
      <w:r>
        <w:rPr>
          <w:sz w:val="28"/>
        </w:rPr>
        <w:t>3. Рекомендовать отделу Министерства внутренних дел России по Ще</w:t>
      </w:r>
      <w:r>
        <w:rPr>
          <w:sz w:val="28"/>
        </w:rPr>
        <w:t>р</w:t>
      </w:r>
      <w:r>
        <w:rPr>
          <w:sz w:val="28"/>
        </w:rPr>
        <w:t>биновскому району (Гаврилов) осуществлять патрулирование мест проведения праздника Крещение Господне и обеспечить соблюдение правопорядка.</w:t>
      </w:r>
    </w:p>
    <w:p w:rsidR="000235BD" w:rsidRDefault="000235BD" w:rsidP="00726B60">
      <w:pPr>
        <w:ind w:firstLine="709"/>
        <w:jc w:val="both"/>
        <w:rPr>
          <w:sz w:val="28"/>
        </w:rPr>
      </w:pPr>
      <w:r>
        <w:rPr>
          <w:sz w:val="28"/>
        </w:rPr>
        <w:t>4. Начальнику муниципального казенного учреждения «Аварийно - сп</w:t>
      </w:r>
      <w:r>
        <w:rPr>
          <w:sz w:val="28"/>
        </w:rPr>
        <w:t>а</w:t>
      </w:r>
      <w:r>
        <w:rPr>
          <w:sz w:val="28"/>
        </w:rPr>
        <w:t>сательное формирование» муниципального образования Щербиновский район А.В. Лунину в период подготовки и проведения Крещенских купаний:</w:t>
      </w:r>
    </w:p>
    <w:p w:rsidR="000235BD" w:rsidRDefault="000235BD" w:rsidP="00726B60">
      <w:pPr>
        <w:ind w:firstLine="709"/>
        <w:jc w:val="both"/>
        <w:rPr>
          <w:sz w:val="28"/>
        </w:rPr>
      </w:pPr>
      <w:r>
        <w:rPr>
          <w:sz w:val="28"/>
        </w:rPr>
        <w:t>а) привести в готовность силы и средства для ликвидации чрезвычайных ситуаций, привести в готовность аварийно спасательный отряд к реагированию на чрезвычайные ситуации;</w:t>
      </w:r>
    </w:p>
    <w:p w:rsidR="000235BD" w:rsidRDefault="000235BD" w:rsidP="00584088">
      <w:pPr>
        <w:ind w:firstLine="709"/>
        <w:jc w:val="both"/>
        <w:rPr>
          <w:sz w:val="28"/>
        </w:rPr>
      </w:pPr>
      <w:r>
        <w:rPr>
          <w:sz w:val="28"/>
        </w:rPr>
        <w:t>б) в местах проведения праздника Крещение Господне выставить спас</w:t>
      </w:r>
      <w:r>
        <w:rPr>
          <w:sz w:val="28"/>
        </w:rPr>
        <w:t>а</w:t>
      </w:r>
      <w:r>
        <w:rPr>
          <w:sz w:val="28"/>
        </w:rPr>
        <w:t>тельные посты из состава спасателей.</w:t>
      </w:r>
    </w:p>
    <w:p w:rsidR="000235BD" w:rsidRDefault="000235BD" w:rsidP="00726B60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5.</w:t>
      </w:r>
      <w:r>
        <w:rPr>
          <w:sz w:val="28"/>
        </w:rPr>
        <w:tab/>
        <w:t>Муниципальному бюджетному учреждению здравоохранения Це</w:t>
      </w:r>
      <w:r>
        <w:rPr>
          <w:sz w:val="28"/>
        </w:rPr>
        <w:t>н</w:t>
      </w:r>
      <w:r>
        <w:rPr>
          <w:sz w:val="28"/>
        </w:rPr>
        <w:t>тральная районная больница муниципального образования Щербиновский ра</w:t>
      </w:r>
      <w:r>
        <w:rPr>
          <w:sz w:val="28"/>
        </w:rPr>
        <w:t>й</w:t>
      </w:r>
      <w:r>
        <w:rPr>
          <w:sz w:val="28"/>
        </w:rPr>
        <w:t>он (Качура) выделить необходимое количество медицинского персонала для оказания неотложной помощи при проведении праздника Крещение Господне, в местах их проведения, по согласованию с главами сельских поселений Ще</w:t>
      </w:r>
      <w:r>
        <w:rPr>
          <w:sz w:val="28"/>
        </w:rPr>
        <w:t>р</w:t>
      </w:r>
      <w:r>
        <w:rPr>
          <w:sz w:val="28"/>
        </w:rPr>
        <w:t>биновского района.</w:t>
      </w:r>
    </w:p>
    <w:p w:rsidR="000235BD" w:rsidRDefault="000235BD" w:rsidP="00726B60">
      <w:pPr>
        <w:ind w:firstLine="709"/>
        <w:jc w:val="both"/>
        <w:rPr>
          <w:sz w:val="28"/>
        </w:rPr>
      </w:pPr>
      <w:r>
        <w:rPr>
          <w:sz w:val="28"/>
        </w:rPr>
        <w:t>6. Рекомендовать служителям церкви места и время проведения праз</w:t>
      </w:r>
      <w:r>
        <w:rPr>
          <w:sz w:val="28"/>
        </w:rPr>
        <w:t>д</w:t>
      </w:r>
      <w:r>
        <w:rPr>
          <w:sz w:val="28"/>
        </w:rPr>
        <w:t>ничных мероприятий согласовать с главами сельских поселений Щербиновск</w:t>
      </w:r>
      <w:r>
        <w:rPr>
          <w:sz w:val="28"/>
        </w:rPr>
        <w:t>о</w:t>
      </w:r>
      <w:r>
        <w:rPr>
          <w:sz w:val="28"/>
        </w:rPr>
        <w:t>го района.</w:t>
      </w:r>
    </w:p>
    <w:p w:rsidR="000235BD" w:rsidRDefault="000235BD" w:rsidP="00E40CE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7. Отделу по вопросам гражданской обороны и чрезвычайным ситуациям, взаимодействию с правоохранительными органами и делам казачества админ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страции муниципального образования Щербиновский район (Шабельный) ра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местить настоящее постановление в районной газете «Щербиновский курьер».</w:t>
      </w:r>
    </w:p>
    <w:p w:rsidR="000235BD" w:rsidRDefault="000235BD" w:rsidP="00E40C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0235BD" w:rsidRDefault="000235BD" w:rsidP="00E40C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Контроль за выполнением настоящего постановления возложить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местителя главы муниципального образования Щербиновский район С.В.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хо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ного.</w:t>
      </w:r>
    </w:p>
    <w:p w:rsidR="000235BD" w:rsidRDefault="000235BD" w:rsidP="00E40C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Постановление вступает в силу со дня его подписания.</w:t>
      </w:r>
    </w:p>
    <w:p w:rsidR="000235BD" w:rsidRDefault="000235BD" w:rsidP="00E40CE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235BD" w:rsidRDefault="000235BD" w:rsidP="00C200B6">
      <w:pPr>
        <w:pStyle w:val="BodyTextIndent"/>
        <w:ind w:firstLine="0"/>
        <w:jc w:val="both"/>
      </w:pPr>
    </w:p>
    <w:p w:rsidR="000235BD" w:rsidRDefault="000235BD" w:rsidP="00C200B6">
      <w:pPr>
        <w:pStyle w:val="BodyTextIndent"/>
        <w:ind w:firstLine="0"/>
        <w:jc w:val="both"/>
      </w:pPr>
    </w:p>
    <w:p w:rsidR="000235BD" w:rsidRDefault="000235BD" w:rsidP="00C200B6">
      <w:pPr>
        <w:pStyle w:val="BodyTextIndent"/>
        <w:ind w:firstLine="0"/>
        <w:jc w:val="both"/>
      </w:pPr>
      <w:r>
        <w:t xml:space="preserve">Глава </w:t>
      </w:r>
    </w:p>
    <w:p w:rsidR="000235BD" w:rsidRDefault="000235BD" w:rsidP="00C200B6">
      <w:pPr>
        <w:pStyle w:val="BodyTextIndent"/>
        <w:ind w:firstLine="0"/>
        <w:jc w:val="both"/>
      </w:pPr>
      <w:r>
        <w:t>муниципального образования</w:t>
      </w:r>
    </w:p>
    <w:p w:rsidR="000235BD" w:rsidRDefault="000235BD" w:rsidP="00F0753B">
      <w:pPr>
        <w:jc w:val="both"/>
        <w:rPr>
          <w:sz w:val="28"/>
        </w:rPr>
      </w:pPr>
      <w:r>
        <w:rPr>
          <w:sz w:val="28"/>
        </w:rPr>
        <w:t>Щербиновский  район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С.Ю. Цирульник</w:t>
      </w:r>
    </w:p>
    <w:p w:rsidR="000235BD" w:rsidRDefault="000235BD">
      <w:pPr>
        <w:ind w:firstLine="840"/>
        <w:jc w:val="both"/>
        <w:rPr>
          <w:sz w:val="28"/>
        </w:rPr>
      </w:pPr>
    </w:p>
    <w:p w:rsidR="000235BD" w:rsidRDefault="000235BD" w:rsidP="00EB00DF">
      <w:pPr>
        <w:jc w:val="both"/>
        <w:rPr>
          <w:color w:val="000000"/>
          <w:spacing w:val="-9"/>
          <w:sz w:val="28"/>
        </w:rPr>
      </w:pPr>
    </w:p>
    <w:p w:rsidR="000235BD" w:rsidRDefault="000235BD" w:rsidP="00B545EB">
      <w:pPr>
        <w:pStyle w:val="Title"/>
        <w:jc w:val="left"/>
        <w:rPr>
          <w:rFonts w:cs="Times New Roman"/>
          <w:b w:val="0"/>
          <w:color w:val="auto"/>
          <w:sz w:val="28"/>
          <w:szCs w:val="24"/>
        </w:rPr>
      </w:pPr>
    </w:p>
    <w:sectPr w:rsidR="000235BD" w:rsidSect="004D7E30">
      <w:headerReference w:type="even" r:id="rId7"/>
      <w:headerReference w:type="default" r:id="rId8"/>
      <w:pgSz w:w="11906" w:h="16838"/>
      <w:pgMar w:top="567" w:right="567" w:bottom="1134" w:left="1701" w:header="283" w:footer="283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5BD" w:rsidRDefault="000235BD">
      <w:r>
        <w:separator/>
      </w:r>
    </w:p>
  </w:endnote>
  <w:endnote w:type="continuationSeparator" w:id="1">
    <w:p w:rsidR="000235BD" w:rsidRDefault="00023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5BD" w:rsidRDefault="000235BD">
      <w:r>
        <w:separator/>
      </w:r>
    </w:p>
  </w:footnote>
  <w:footnote w:type="continuationSeparator" w:id="1">
    <w:p w:rsidR="000235BD" w:rsidRDefault="000235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BD" w:rsidRDefault="000235BD" w:rsidP="00C15CA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35BD" w:rsidRDefault="000235BD" w:rsidP="00C15CA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BD" w:rsidRDefault="000235BD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0235BD" w:rsidRDefault="000235BD" w:rsidP="00C15CA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178E"/>
    <w:multiLevelType w:val="hybridMultilevel"/>
    <w:tmpl w:val="AA786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0D0E74"/>
    <w:multiLevelType w:val="hybridMultilevel"/>
    <w:tmpl w:val="C98A41FC"/>
    <w:lvl w:ilvl="0" w:tplc="A1C6C1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41F3CF7"/>
    <w:multiLevelType w:val="singleLevel"/>
    <w:tmpl w:val="FF84396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">
    <w:nsid w:val="79A91F48"/>
    <w:multiLevelType w:val="hybridMultilevel"/>
    <w:tmpl w:val="D89A0F18"/>
    <w:lvl w:ilvl="0" w:tplc="BD722F3E">
      <w:numFmt w:val="bullet"/>
      <w:lvlText w:val="-"/>
      <w:lvlJc w:val="left"/>
      <w:pPr>
        <w:tabs>
          <w:tab w:val="num" w:pos="960"/>
        </w:tabs>
        <w:ind w:left="960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E0B4D78"/>
    <w:multiLevelType w:val="hybridMultilevel"/>
    <w:tmpl w:val="C4A0E0C6"/>
    <w:lvl w:ilvl="0" w:tplc="3424BFAC">
      <w:numFmt w:val="bullet"/>
      <w:lvlText w:val="-"/>
      <w:lvlJc w:val="left"/>
      <w:pPr>
        <w:tabs>
          <w:tab w:val="num" w:pos="1860"/>
        </w:tabs>
        <w:ind w:left="1860" w:hanging="10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93E"/>
    <w:rsid w:val="0000403C"/>
    <w:rsid w:val="000074DB"/>
    <w:rsid w:val="00014CE7"/>
    <w:rsid w:val="000235BD"/>
    <w:rsid w:val="000421AD"/>
    <w:rsid w:val="000634A4"/>
    <w:rsid w:val="000A3864"/>
    <w:rsid w:val="000D49C2"/>
    <w:rsid w:val="000F3F27"/>
    <w:rsid w:val="001213AC"/>
    <w:rsid w:val="001278D5"/>
    <w:rsid w:val="00141187"/>
    <w:rsid w:val="00141737"/>
    <w:rsid w:val="00163D0F"/>
    <w:rsid w:val="00165EC1"/>
    <w:rsid w:val="001817D1"/>
    <w:rsid w:val="001853B2"/>
    <w:rsid w:val="001A280D"/>
    <w:rsid w:val="001B6589"/>
    <w:rsid w:val="001C6778"/>
    <w:rsid w:val="001E47A2"/>
    <w:rsid w:val="001F6403"/>
    <w:rsid w:val="002003A6"/>
    <w:rsid w:val="00206A41"/>
    <w:rsid w:val="00221527"/>
    <w:rsid w:val="00225171"/>
    <w:rsid w:val="002402C8"/>
    <w:rsid w:val="00252B19"/>
    <w:rsid w:val="002606E4"/>
    <w:rsid w:val="00340DE7"/>
    <w:rsid w:val="00345D9E"/>
    <w:rsid w:val="003E7D11"/>
    <w:rsid w:val="00401F93"/>
    <w:rsid w:val="00411F51"/>
    <w:rsid w:val="004139F3"/>
    <w:rsid w:val="00440ADB"/>
    <w:rsid w:val="00461885"/>
    <w:rsid w:val="00462A37"/>
    <w:rsid w:val="004D05B8"/>
    <w:rsid w:val="004D7E30"/>
    <w:rsid w:val="004E26C0"/>
    <w:rsid w:val="004F0A75"/>
    <w:rsid w:val="00502A76"/>
    <w:rsid w:val="0054550C"/>
    <w:rsid w:val="005778BD"/>
    <w:rsid w:val="00582BA2"/>
    <w:rsid w:val="00584088"/>
    <w:rsid w:val="005F0B0E"/>
    <w:rsid w:val="005F703E"/>
    <w:rsid w:val="006027EB"/>
    <w:rsid w:val="0063100E"/>
    <w:rsid w:val="0063601B"/>
    <w:rsid w:val="006C7CAE"/>
    <w:rsid w:val="006E7DAE"/>
    <w:rsid w:val="006F3AE2"/>
    <w:rsid w:val="00705142"/>
    <w:rsid w:val="00726B60"/>
    <w:rsid w:val="007320D1"/>
    <w:rsid w:val="0074178F"/>
    <w:rsid w:val="00745B5A"/>
    <w:rsid w:val="007712D1"/>
    <w:rsid w:val="007A439A"/>
    <w:rsid w:val="007E47E2"/>
    <w:rsid w:val="007E72A1"/>
    <w:rsid w:val="00803693"/>
    <w:rsid w:val="00811BA5"/>
    <w:rsid w:val="00840C6F"/>
    <w:rsid w:val="00862DA1"/>
    <w:rsid w:val="008E6B50"/>
    <w:rsid w:val="00904DC3"/>
    <w:rsid w:val="00930D0A"/>
    <w:rsid w:val="00943229"/>
    <w:rsid w:val="009A7437"/>
    <w:rsid w:val="00A10650"/>
    <w:rsid w:val="00A16FDB"/>
    <w:rsid w:val="00A3342E"/>
    <w:rsid w:val="00A57AF6"/>
    <w:rsid w:val="00A71442"/>
    <w:rsid w:val="00A766D2"/>
    <w:rsid w:val="00A81866"/>
    <w:rsid w:val="00A94A78"/>
    <w:rsid w:val="00AB493E"/>
    <w:rsid w:val="00AC01FA"/>
    <w:rsid w:val="00AE13FF"/>
    <w:rsid w:val="00AE25D0"/>
    <w:rsid w:val="00AF7DBA"/>
    <w:rsid w:val="00B1008D"/>
    <w:rsid w:val="00B20A89"/>
    <w:rsid w:val="00B46E17"/>
    <w:rsid w:val="00B545EB"/>
    <w:rsid w:val="00B71C53"/>
    <w:rsid w:val="00B81BA0"/>
    <w:rsid w:val="00BC64CA"/>
    <w:rsid w:val="00BE398B"/>
    <w:rsid w:val="00BE7E23"/>
    <w:rsid w:val="00BF5621"/>
    <w:rsid w:val="00C06657"/>
    <w:rsid w:val="00C15CAA"/>
    <w:rsid w:val="00C200B6"/>
    <w:rsid w:val="00C32110"/>
    <w:rsid w:val="00CC18EC"/>
    <w:rsid w:val="00CF05FC"/>
    <w:rsid w:val="00D05AF9"/>
    <w:rsid w:val="00DB7FC6"/>
    <w:rsid w:val="00DD0DC5"/>
    <w:rsid w:val="00DD2A63"/>
    <w:rsid w:val="00DE2A09"/>
    <w:rsid w:val="00E2733C"/>
    <w:rsid w:val="00E40CE5"/>
    <w:rsid w:val="00E56065"/>
    <w:rsid w:val="00E85D9F"/>
    <w:rsid w:val="00EB00DF"/>
    <w:rsid w:val="00EE6156"/>
    <w:rsid w:val="00F0753B"/>
    <w:rsid w:val="00F73882"/>
    <w:rsid w:val="00F750F8"/>
    <w:rsid w:val="00F86C38"/>
    <w:rsid w:val="00FA4E2A"/>
    <w:rsid w:val="00FF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4D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074DB"/>
    <w:pPr>
      <w:keepNext/>
      <w:overflowPunct w:val="0"/>
      <w:autoSpaceDE w:val="0"/>
      <w:autoSpaceDN w:val="0"/>
      <w:adjustRightInd w:val="0"/>
      <w:jc w:val="center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074DB"/>
    <w:pPr>
      <w:keepNext/>
      <w:jc w:val="center"/>
      <w:outlineLvl w:val="1"/>
    </w:pPr>
    <w:rPr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C200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00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00B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074DB"/>
    <w:pPr>
      <w:keepNext/>
      <w:outlineLvl w:val="6"/>
    </w:pPr>
    <w:rPr>
      <w:rFonts w:cs="Arial"/>
      <w:bCs/>
      <w:color w:val="000000"/>
      <w:sz w:val="28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F7DB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F7DB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F7DBA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F7DB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F7DBA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F7DBA"/>
    <w:rPr>
      <w:rFonts w:ascii="Calibri" w:hAnsi="Calibri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074DB"/>
    <w:pPr>
      <w:jc w:val="center"/>
    </w:pPr>
    <w:rPr>
      <w:rFonts w:cs="Arial"/>
      <w:b/>
      <w:color w:val="000000"/>
      <w:sz w:val="32"/>
      <w:szCs w:val="26"/>
    </w:rPr>
  </w:style>
  <w:style w:type="character" w:customStyle="1" w:styleId="TitleChar">
    <w:name w:val="Title Char"/>
    <w:basedOn w:val="DefaultParagraphFont"/>
    <w:link w:val="Title"/>
    <w:uiPriority w:val="99"/>
    <w:locked/>
    <w:rsid w:val="00AF7DBA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0074DB"/>
    <w:pPr>
      <w:jc w:val="center"/>
    </w:pPr>
    <w:rPr>
      <w:rFonts w:cs="Arial"/>
      <w:b/>
      <w:color w:val="000000"/>
      <w:sz w:val="28"/>
      <w:szCs w:val="2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F7DBA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074DB"/>
    <w:pPr>
      <w:overflowPunct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F7DBA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0074DB"/>
    <w:pPr>
      <w:jc w:val="both"/>
    </w:pPr>
    <w:rPr>
      <w:b/>
      <w:bCs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F7DBA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0074DB"/>
    <w:pPr>
      <w:ind w:firstLine="851"/>
    </w:pPr>
    <w:rPr>
      <w:rFonts w:cs="Arial"/>
      <w:bCs/>
      <w:color w:val="000000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F7DBA"/>
    <w:rPr>
      <w:rFonts w:cs="Times New Roman"/>
      <w:sz w:val="24"/>
      <w:szCs w:val="24"/>
    </w:rPr>
  </w:style>
  <w:style w:type="paragraph" w:customStyle="1" w:styleId="a">
    <w:name w:val="Таблицы (моноширинный)"/>
    <w:basedOn w:val="Normal"/>
    <w:next w:val="Normal"/>
    <w:uiPriority w:val="99"/>
    <w:rsid w:val="000074D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0074DB"/>
    <w:pPr>
      <w:ind w:firstLine="840"/>
      <w:jc w:val="both"/>
    </w:pPr>
    <w:rPr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F7DBA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0074D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Normal">
    <w:name w:val="ConsNormal"/>
    <w:uiPriority w:val="99"/>
    <w:rsid w:val="000074D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BodyText21">
    <w:name w:val="Body Text 21"/>
    <w:basedOn w:val="Normal"/>
    <w:uiPriority w:val="99"/>
    <w:rsid w:val="000074DB"/>
    <w:pPr>
      <w:ind w:firstLine="851"/>
    </w:pPr>
    <w:rPr>
      <w:rFonts w:ascii="Times New Roman CYR" w:hAnsi="Times New Roman CYR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rsid w:val="000074DB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7DBA"/>
    <w:rPr>
      <w:rFonts w:cs="Times New Roman"/>
      <w:sz w:val="2"/>
    </w:rPr>
  </w:style>
  <w:style w:type="paragraph" w:customStyle="1" w:styleId="a0">
    <w:name w:val="Îáû÷íûé"/>
    <w:uiPriority w:val="99"/>
    <w:rsid w:val="000074DB"/>
    <w:rPr>
      <w:sz w:val="20"/>
      <w:szCs w:val="20"/>
    </w:rPr>
  </w:style>
  <w:style w:type="paragraph" w:customStyle="1" w:styleId="Normal1">
    <w:name w:val="Normal1"/>
    <w:uiPriority w:val="99"/>
    <w:rsid w:val="000074DB"/>
    <w:pPr>
      <w:snapToGrid w:val="0"/>
    </w:pPr>
    <w:rPr>
      <w:sz w:val="20"/>
      <w:szCs w:val="20"/>
    </w:rPr>
  </w:style>
  <w:style w:type="paragraph" w:customStyle="1" w:styleId="BodyTextIndent21">
    <w:name w:val="Body Text Indent 21"/>
    <w:basedOn w:val="Normal"/>
    <w:uiPriority w:val="99"/>
    <w:rsid w:val="000074DB"/>
    <w:pPr>
      <w:ind w:firstLine="567"/>
      <w:jc w:val="both"/>
    </w:pPr>
    <w:rPr>
      <w:sz w:val="28"/>
      <w:szCs w:val="20"/>
    </w:rPr>
  </w:style>
  <w:style w:type="paragraph" w:customStyle="1" w:styleId="ConsPlusTitle">
    <w:name w:val="ConsPlusTitle"/>
    <w:uiPriority w:val="99"/>
    <w:rsid w:val="000074D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ts21">
    <w:name w:val="ts21"/>
    <w:basedOn w:val="DefaultParagraphFont"/>
    <w:uiPriority w:val="99"/>
    <w:rsid w:val="000074DB"/>
    <w:rPr>
      <w:rFonts w:ascii="Arial" w:hAnsi="Arial" w:cs="Arial"/>
      <w:b/>
      <w:bCs/>
      <w:color w:val="7F7F7F"/>
      <w:sz w:val="24"/>
      <w:szCs w:val="24"/>
    </w:rPr>
  </w:style>
  <w:style w:type="character" w:customStyle="1" w:styleId="ts81">
    <w:name w:val="ts81"/>
    <w:basedOn w:val="DefaultParagraphFont"/>
    <w:uiPriority w:val="99"/>
    <w:rsid w:val="000074DB"/>
    <w:rPr>
      <w:rFonts w:ascii="Times New Roman" w:hAnsi="Times New Roman" w:cs="Times New Roman"/>
      <w:color w:val="000000"/>
      <w:sz w:val="23"/>
      <w:szCs w:val="23"/>
    </w:rPr>
  </w:style>
  <w:style w:type="character" w:customStyle="1" w:styleId="ts51">
    <w:name w:val="ts51"/>
    <w:basedOn w:val="DefaultParagraphFont"/>
    <w:uiPriority w:val="99"/>
    <w:rsid w:val="000074DB"/>
    <w:rPr>
      <w:rFonts w:ascii="Times New Roman" w:hAnsi="Times New Roman" w:cs="Times New Roman"/>
      <w:b/>
      <w:bCs/>
      <w:color w:val="D9C218"/>
      <w:sz w:val="24"/>
      <w:szCs w:val="24"/>
    </w:rPr>
  </w:style>
  <w:style w:type="character" w:customStyle="1" w:styleId="ts71">
    <w:name w:val="ts71"/>
    <w:basedOn w:val="DefaultParagraphFont"/>
    <w:uiPriority w:val="99"/>
    <w:rsid w:val="000074DB"/>
    <w:rPr>
      <w:rFonts w:ascii="Times New Roman" w:hAnsi="Times New Roman" w:cs="Times New Roman"/>
      <w:b/>
      <w:bCs/>
      <w:color w:val="884706"/>
      <w:sz w:val="26"/>
      <w:szCs w:val="26"/>
    </w:rPr>
  </w:style>
  <w:style w:type="character" w:customStyle="1" w:styleId="ts61">
    <w:name w:val="ts61"/>
    <w:basedOn w:val="DefaultParagraphFont"/>
    <w:uiPriority w:val="99"/>
    <w:rsid w:val="000074DB"/>
    <w:rPr>
      <w:rFonts w:ascii="Times New Roman" w:hAnsi="Times New Roman" w:cs="Times New Roman"/>
      <w:b/>
      <w:bCs/>
      <w:color w:val="884706"/>
      <w:sz w:val="24"/>
      <w:szCs w:val="24"/>
    </w:rPr>
  </w:style>
  <w:style w:type="character" w:customStyle="1" w:styleId="ts91">
    <w:name w:val="ts91"/>
    <w:basedOn w:val="DefaultParagraphFont"/>
    <w:uiPriority w:val="99"/>
    <w:rsid w:val="000074DB"/>
    <w:rPr>
      <w:rFonts w:ascii="Times New Roman" w:hAnsi="Times New Roman" w:cs="Times New Roman"/>
      <w:color w:val="000000"/>
      <w:sz w:val="26"/>
      <w:szCs w:val="26"/>
    </w:rPr>
  </w:style>
  <w:style w:type="paragraph" w:styleId="NormalWeb">
    <w:name w:val="Normal (Web)"/>
    <w:basedOn w:val="Normal"/>
    <w:uiPriority w:val="99"/>
    <w:rsid w:val="000074DB"/>
    <w:pPr>
      <w:spacing w:before="100" w:beforeAutospacing="1" w:after="100" w:afterAutospacing="1"/>
    </w:pPr>
  </w:style>
  <w:style w:type="paragraph" w:styleId="BodyTextIndent3">
    <w:name w:val="Body Text Indent 3"/>
    <w:basedOn w:val="Normal"/>
    <w:link w:val="BodyTextIndent3Char"/>
    <w:uiPriority w:val="99"/>
    <w:rsid w:val="000074DB"/>
    <w:pPr>
      <w:ind w:firstLine="708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F7DBA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C200B6"/>
    <w:pPr>
      <w:tabs>
        <w:tab w:val="center" w:pos="4677"/>
        <w:tab w:val="right" w:pos="9355"/>
      </w:tabs>
    </w:pPr>
    <w:rPr>
      <w:rFonts w:ascii="Arial" w:hAnsi="Arial"/>
      <w:sz w:val="26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7DBA"/>
    <w:rPr>
      <w:rFonts w:cs="Times New Roman"/>
      <w:sz w:val="24"/>
      <w:szCs w:val="24"/>
    </w:rPr>
  </w:style>
  <w:style w:type="paragraph" w:customStyle="1" w:styleId="1">
    <w:name w:val="Знак Знак1 Знак"/>
    <w:basedOn w:val="Normal"/>
    <w:uiPriority w:val="99"/>
    <w:rsid w:val="00C200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1 Знак1"/>
    <w:basedOn w:val="Normal"/>
    <w:uiPriority w:val="99"/>
    <w:rsid w:val="00EB00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C15CA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766D2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C15CAA"/>
    <w:rPr>
      <w:rFonts w:cs="Times New Roman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B545EB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1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456</Words>
  <Characters>2604</Characters>
  <Application>Microsoft Office Outlook</Application>
  <DocSecurity>0</DocSecurity>
  <Lines>0</Lines>
  <Paragraphs>0</Paragraphs>
  <ScaleCrop>false</ScaleCrop>
  <Company>ИТМ УГОЧС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titarenko</cp:lastModifiedBy>
  <cp:revision>41</cp:revision>
  <cp:lastPrinted>2016-12-22T14:05:00Z</cp:lastPrinted>
  <dcterms:created xsi:type="dcterms:W3CDTF">2016-01-12T06:35:00Z</dcterms:created>
  <dcterms:modified xsi:type="dcterms:W3CDTF">2016-12-28T08:42:00Z</dcterms:modified>
</cp:coreProperties>
</file>